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2F" w:rsidRPr="00B20B54" w:rsidRDefault="0025712F" w:rsidP="0025712F">
      <w:pPr>
        <w:shd w:val="clear" w:color="auto" w:fill="FFFFFF"/>
        <w:spacing w:after="0" w:line="360" w:lineRule="auto"/>
        <w:rPr>
          <w:rFonts w:eastAsia="Times New Roman" w:cs="Times New Roman"/>
          <w:b/>
          <w:i/>
          <w:color w:val="FF0000"/>
          <w:sz w:val="24"/>
          <w:szCs w:val="24"/>
          <w:lang w:val="ro-RO" w:eastAsia="en-GB"/>
        </w:rPr>
      </w:pPr>
    </w:p>
    <w:p w:rsidR="0025712F" w:rsidRPr="0005435B" w:rsidRDefault="006050BF" w:rsidP="0005435B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i/>
          <w:color w:val="000000"/>
          <w:sz w:val="24"/>
          <w:szCs w:val="24"/>
          <w:lang w:val="ro-RO" w:eastAsia="en-GB"/>
        </w:rPr>
      </w:pPr>
      <w:r w:rsidRPr="0005435B">
        <w:rPr>
          <w:rFonts w:eastAsia="Times New Roman" w:cs="Times New Roman"/>
          <w:b/>
          <w:i/>
          <w:color w:val="FF0000"/>
          <w:sz w:val="24"/>
          <w:szCs w:val="24"/>
          <w:lang w:val="ro-RO" w:eastAsia="en-GB"/>
        </w:rPr>
        <w:t>Titlul proiectului</w:t>
      </w:r>
      <w:r w:rsidR="005823D2" w:rsidRPr="0005435B">
        <w:rPr>
          <w:rFonts w:eastAsia="Times New Roman" w:cs="Times New Roman"/>
          <w:color w:val="000000"/>
          <w:sz w:val="24"/>
          <w:szCs w:val="24"/>
          <w:lang w:val="ro-RO" w:eastAsia="en-GB"/>
        </w:rPr>
        <w:t>:</w:t>
      </w:r>
      <w:r w:rsidR="00FF76BC" w:rsidRPr="0005435B">
        <w:rPr>
          <w:sz w:val="24"/>
          <w:szCs w:val="24"/>
          <w:lang w:val="ro-RO"/>
        </w:rPr>
        <w:t xml:space="preserve"> </w:t>
      </w:r>
      <w:r w:rsidR="0005435B" w:rsidRPr="0005435B">
        <w:rPr>
          <w:color w:val="000000"/>
          <w:sz w:val="24"/>
          <w:szCs w:val="24"/>
          <w:shd w:val="clear" w:color="auto" w:fill="FFFFFF"/>
          <w:lang w:val="ro-RO"/>
        </w:rPr>
        <w:t>„</w:t>
      </w:r>
      <w:proofErr w:type="spellStart"/>
      <w:r w:rsidR="0005435B" w:rsidRPr="0005435B">
        <w:rPr>
          <w:color w:val="000000"/>
          <w:sz w:val="24"/>
          <w:szCs w:val="24"/>
          <w:shd w:val="clear" w:color="auto" w:fill="FFFFFF"/>
          <w:lang w:val="ro-RO"/>
        </w:rPr>
        <w:t>Educa</w:t>
      </w:r>
      <w:r w:rsidR="0005435B" w:rsidRPr="0005435B">
        <w:rPr>
          <w:rStyle w:val="pgff4"/>
          <w:color w:val="000000"/>
          <w:sz w:val="24"/>
          <w:szCs w:val="24"/>
          <w:shd w:val="clear" w:color="auto" w:fill="FFFFFF"/>
          <w:lang w:val="ro-RO"/>
        </w:rPr>
        <w:t>ţ</w:t>
      </w:r>
      <w:r w:rsidR="0005435B" w:rsidRPr="0005435B">
        <w:rPr>
          <w:color w:val="000000"/>
          <w:sz w:val="24"/>
          <w:szCs w:val="24"/>
          <w:shd w:val="clear" w:color="auto" w:fill="FFFFFF"/>
          <w:lang w:val="ro-RO"/>
        </w:rPr>
        <w:t>ie</w:t>
      </w:r>
      <w:proofErr w:type="spellEnd"/>
      <w:r w:rsidR="0005435B" w:rsidRPr="0005435B">
        <w:rPr>
          <w:rStyle w:val="a"/>
          <w:sz w:val="24"/>
          <w:szCs w:val="24"/>
          <w:shd w:val="clear" w:color="auto" w:fill="FFFFFF"/>
          <w:lang w:val="ro-RO"/>
        </w:rPr>
        <w:t xml:space="preserve"> </w:t>
      </w:r>
      <w:r w:rsidR="0005435B" w:rsidRPr="0005435B">
        <w:rPr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05435B" w:rsidRPr="0005435B">
        <w:rPr>
          <w:rStyle w:val="a"/>
          <w:sz w:val="24"/>
          <w:szCs w:val="24"/>
          <w:shd w:val="clear" w:color="auto" w:fill="FFFFFF"/>
          <w:lang w:val="ro-RO"/>
        </w:rPr>
        <w:t xml:space="preserve"> </w:t>
      </w:r>
      <w:r w:rsidR="0005435B" w:rsidRPr="0005435B">
        <w:rPr>
          <w:color w:val="000000"/>
          <w:sz w:val="24"/>
          <w:szCs w:val="24"/>
          <w:shd w:val="clear" w:color="auto" w:fill="FFFFFF"/>
          <w:lang w:val="ro-RO"/>
        </w:rPr>
        <w:t>incluziv</w:t>
      </w:r>
      <w:r w:rsidR="0005435B" w:rsidRPr="0005435B">
        <w:rPr>
          <w:rStyle w:val="pgff4"/>
          <w:color w:val="000000"/>
          <w:sz w:val="24"/>
          <w:szCs w:val="24"/>
          <w:shd w:val="clear" w:color="auto" w:fill="FFFFFF"/>
          <w:lang w:val="ro-RO"/>
        </w:rPr>
        <w:t>ă</w:t>
      </w:r>
      <w:r w:rsidR="0005435B" w:rsidRPr="0005435B">
        <w:rPr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05435B" w:rsidRPr="0005435B">
        <w:rPr>
          <w:rStyle w:val="a"/>
          <w:sz w:val="24"/>
          <w:szCs w:val="24"/>
          <w:shd w:val="clear" w:color="auto" w:fill="FFFFFF"/>
          <w:lang w:val="ro-RO"/>
        </w:rPr>
        <w:t xml:space="preserve"> </w:t>
      </w:r>
      <w:r w:rsidR="0005435B" w:rsidRPr="0005435B">
        <w:rPr>
          <w:color w:val="000000"/>
          <w:sz w:val="24"/>
          <w:szCs w:val="24"/>
          <w:shd w:val="clear" w:color="auto" w:fill="FFFFFF"/>
          <w:lang w:val="ro-RO"/>
        </w:rPr>
        <w:t>pentru</w:t>
      </w:r>
      <w:r w:rsidR="0005435B" w:rsidRPr="0005435B">
        <w:rPr>
          <w:rStyle w:val="a"/>
          <w:sz w:val="24"/>
          <w:szCs w:val="24"/>
          <w:shd w:val="clear" w:color="auto" w:fill="FFFFFF"/>
          <w:lang w:val="ro-RO"/>
        </w:rPr>
        <w:t xml:space="preserve"> </w:t>
      </w:r>
      <w:r w:rsidR="0005435B" w:rsidRPr="0005435B">
        <w:rPr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05435B" w:rsidRPr="0005435B">
        <w:rPr>
          <w:rStyle w:val="a"/>
          <w:sz w:val="24"/>
          <w:szCs w:val="24"/>
          <w:shd w:val="clear" w:color="auto" w:fill="FFFFFF"/>
          <w:lang w:val="ro-RO"/>
        </w:rPr>
        <w:t xml:space="preserve"> </w:t>
      </w:r>
      <w:r w:rsidR="0005435B" w:rsidRPr="0005435B">
        <w:rPr>
          <w:color w:val="000000"/>
          <w:sz w:val="24"/>
          <w:szCs w:val="24"/>
          <w:shd w:val="clear" w:color="auto" w:fill="FFFFFF"/>
          <w:lang w:val="ro-RO"/>
        </w:rPr>
        <w:t>nev</w:t>
      </w:r>
      <w:r w:rsidR="0005435B" w:rsidRPr="0005435B">
        <w:rPr>
          <w:rStyle w:val="pgff4"/>
          <w:color w:val="000000"/>
          <w:sz w:val="24"/>
          <w:szCs w:val="24"/>
          <w:shd w:val="clear" w:color="auto" w:fill="FFFFFF"/>
          <w:lang w:val="ro-RO"/>
        </w:rPr>
        <w:t>ă</w:t>
      </w:r>
      <w:r w:rsidR="0005435B" w:rsidRPr="0005435B">
        <w:rPr>
          <w:color w:val="000000"/>
          <w:sz w:val="24"/>
          <w:szCs w:val="24"/>
          <w:shd w:val="clear" w:color="auto" w:fill="FFFFFF"/>
          <w:lang w:val="ro-RO"/>
        </w:rPr>
        <w:t>z</w:t>
      </w:r>
      <w:r w:rsidR="0005435B" w:rsidRPr="0005435B">
        <w:rPr>
          <w:rStyle w:val="pgff4"/>
          <w:color w:val="000000"/>
          <w:sz w:val="24"/>
          <w:szCs w:val="24"/>
          <w:shd w:val="clear" w:color="auto" w:fill="FFFFFF"/>
          <w:lang w:val="ro-RO"/>
        </w:rPr>
        <w:t>ă</w:t>
      </w:r>
      <w:r w:rsidR="0005435B" w:rsidRPr="0005435B">
        <w:rPr>
          <w:color w:val="000000"/>
          <w:sz w:val="24"/>
          <w:szCs w:val="24"/>
          <w:shd w:val="clear" w:color="auto" w:fill="FFFFFF"/>
          <w:lang w:val="ro-RO"/>
        </w:rPr>
        <w:t>tori”</w:t>
      </w:r>
    </w:p>
    <w:p w:rsidR="0025712F" w:rsidRPr="0005435B" w:rsidRDefault="0025712F" w:rsidP="0005435B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val="fr-FR" w:eastAsia="en-GB"/>
        </w:rPr>
      </w:pPr>
      <w:proofErr w:type="spellStart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Sursa</w:t>
      </w:r>
      <w:proofErr w:type="spellEnd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de </w:t>
      </w:r>
      <w:proofErr w:type="spellStart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finațare</w:t>
      </w:r>
      <w:proofErr w:type="spellEnd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: </w:t>
      </w:r>
      <w:proofErr w:type="spellStart"/>
      <w:r w:rsidR="0005435B" w:rsidRPr="0005435B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granturile</w:t>
      </w:r>
      <w:proofErr w:type="spellEnd"/>
      <w:r w:rsidR="0005435B" w:rsidRPr="0005435B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 SEE 2009-2014, </w:t>
      </w:r>
      <w:proofErr w:type="spellStart"/>
      <w:r w:rsidR="0005435B" w:rsidRPr="0005435B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în</w:t>
      </w:r>
      <w:proofErr w:type="spellEnd"/>
      <w:r w:rsidR="0005435B" w:rsidRPr="0005435B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5435B" w:rsidRPr="0005435B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cadrul</w:t>
      </w:r>
      <w:proofErr w:type="spellEnd"/>
      <w:r w:rsidR="0005435B" w:rsidRPr="0005435B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05435B" w:rsidRPr="0005435B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Fondului</w:t>
      </w:r>
      <w:proofErr w:type="spellEnd"/>
      <w:r w:rsidR="0005435B" w:rsidRPr="0005435B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 ONG </w:t>
      </w:r>
      <w:proofErr w:type="spellStart"/>
      <w:r w:rsidR="0005435B" w:rsidRPr="0005435B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>din</w:t>
      </w:r>
      <w:proofErr w:type="spellEnd"/>
      <w:r w:rsidR="0005435B" w:rsidRPr="0005435B">
        <w:rPr>
          <w:rFonts w:ascii="Verdana" w:hAnsi="Verdana"/>
          <w:color w:val="000000"/>
          <w:sz w:val="20"/>
          <w:szCs w:val="20"/>
          <w:shd w:val="clear" w:color="auto" w:fill="FFFFFF"/>
          <w:lang w:val="fr-FR"/>
        </w:rPr>
        <w:t xml:space="preserve"> Romania.</w:t>
      </w:r>
    </w:p>
    <w:p w:rsidR="0025712F" w:rsidRPr="0005435B" w:rsidRDefault="0025712F" w:rsidP="0005435B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Valoarea</w:t>
      </w:r>
      <w:proofErr w:type="spellEnd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totală</w:t>
      </w:r>
      <w:proofErr w:type="spellEnd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a </w:t>
      </w:r>
      <w:proofErr w:type="spellStart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proiectului</w:t>
      </w:r>
      <w:proofErr w:type="spellEnd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r w:rsidR="005823D2"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:</w:t>
      </w:r>
      <w:r w:rsidR="00B20B54"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r w:rsidR="0005435B" w:rsidRPr="0005435B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>123.613 euro.</w:t>
      </w:r>
      <w:r w:rsidR="0005435B" w:rsidRPr="0005435B">
        <w:rPr>
          <w:rFonts w:eastAsia="Times New Roman" w:cs="Times New Roman"/>
          <w:b/>
          <w:color w:val="000000" w:themeColor="text1"/>
          <w:sz w:val="24"/>
          <w:szCs w:val="24"/>
          <w:lang w:val="fr-FR" w:eastAsia="en-GB"/>
        </w:rPr>
        <w:t> </w:t>
      </w:r>
    </w:p>
    <w:p w:rsidR="0025712F" w:rsidRPr="0005435B" w:rsidRDefault="0025712F" w:rsidP="0005435B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Scurtă</w:t>
      </w:r>
      <w:proofErr w:type="spellEnd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descriere</w:t>
      </w:r>
      <w:proofErr w:type="spellEnd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proiect</w:t>
      </w:r>
      <w:proofErr w:type="spellEnd"/>
      <w:r w:rsidRPr="0005435B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:</w:t>
      </w:r>
    </w:p>
    <w:p w:rsidR="0005435B" w:rsidRPr="0005435B" w:rsidRDefault="0005435B" w:rsidP="0005435B">
      <w:pPr>
        <w:spacing w:line="360" w:lineRule="auto"/>
        <w:ind w:firstLine="720"/>
        <w:jc w:val="both"/>
        <w:rPr>
          <w:lang w:val="ro-RO"/>
        </w:rPr>
      </w:pPr>
      <w:r w:rsidRPr="0005435B">
        <w:rPr>
          <w:lang w:val="ro-RO"/>
        </w:rPr>
        <w:t>Proiectul   „</w:t>
      </w:r>
      <w:proofErr w:type="spellStart"/>
      <w:r w:rsidRPr="0005435B">
        <w:rPr>
          <w:lang w:val="ro-RO"/>
        </w:rPr>
        <w:t>Educaţie</w:t>
      </w:r>
      <w:proofErr w:type="spellEnd"/>
      <w:r w:rsidRPr="0005435B">
        <w:rPr>
          <w:lang w:val="ro-RO"/>
        </w:rPr>
        <w:t xml:space="preserve">   incluzivă  pentru   nevăzători”,   implementat   de  </w:t>
      </w:r>
      <w:r w:rsidRPr="0005435B">
        <w:rPr>
          <w:b/>
          <w:lang w:val="ro-RO"/>
        </w:rPr>
        <w:t>Fundația Cartea Călătoare</w:t>
      </w:r>
      <w:r w:rsidRPr="0005435B">
        <w:rPr>
          <w:lang w:val="ro-RO"/>
        </w:rPr>
        <w:t xml:space="preserve">, </w:t>
      </w:r>
      <w:r>
        <w:rPr>
          <w:lang w:val="ro-RO"/>
        </w:rPr>
        <w:t xml:space="preserve">în parteneriat cu </w:t>
      </w:r>
      <w:r w:rsidRPr="0005435B">
        <w:rPr>
          <w:b/>
          <w:lang w:val="ro-RO"/>
        </w:rPr>
        <w:t>Liceul Special pentru Deficienți de Vedere</w:t>
      </w:r>
      <w:r>
        <w:rPr>
          <w:b/>
          <w:lang w:val="ro-RO"/>
        </w:rPr>
        <w:t>, Cluj – Napoca,</w:t>
      </w:r>
      <w:r>
        <w:rPr>
          <w:lang w:val="ro-RO"/>
        </w:rPr>
        <w:t xml:space="preserve"> </w:t>
      </w:r>
      <w:r w:rsidRPr="0005435B">
        <w:rPr>
          <w:lang w:val="ro-RO"/>
        </w:rPr>
        <w:t>își propune să faciliteze accesul la educație al persoanelor cu de</w:t>
      </w:r>
      <w:r>
        <w:rPr>
          <w:lang w:val="ro-RO"/>
        </w:rPr>
        <w:t>fi</w:t>
      </w:r>
      <w:r w:rsidRPr="0005435B">
        <w:rPr>
          <w:lang w:val="ro-RO"/>
        </w:rPr>
        <w:t xml:space="preserve">ciențe de vedere, prin crearea unei rețele de suport </w:t>
      </w:r>
      <w:r w:rsidR="00AC06F0">
        <w:rPr>
          <w:lang w:val="ro-RO"/>
        </w:rPr>
        <w:t xml:space="preserve">formată  din fundație, 5 licee </w:t>
      </w:r>
      <w:bookmarkStart w:id="0" w:name="_GoBack"/>
      <w:bookmarkEnd w:id="0"/>
      <w:r w:rsidRPr="0005435B">
        <w:rPr>
          <w:lang w:val="ro-RO"/>
        </w:rPr>
        <w:t xml:space="preserve"> cu deficiențe   de vedere  și   5 universități. </w:t>
      </w:r>
    </w:p>
    <w:p w:rsidR="0005435B" w:rsidRPr="0005435B" w:rsidRDefault="0005435B" w:rsidP="0005435B">
      <w:pPr>
        <w:spacing w:line="360" w:lineRule="auto"/>
        <w:jc w:val="both"/>
        <w:rPr>
          <w:rFonts w:eastAsia="Times New Roman" w:cs="Segoe UI"/>
          <w:color w:val="000000"/>
          <w:lang w:val="ro-RO"/>
        </w:rPr>
      </w:pPr>
      <w:r w:rsidRPr="0005435B">
        <w:rPr>
          <w:rFonts w:eastAsia="Times New Roman" w:cs="Segoe UI"/>
          <w:color w:val="000000"/>
          <w:lang w:val="ro-RO"/>
        </w:rPr>
        <w:t xml:space="preserve">În cadrul rețelei va fi înființat un serviciu social nou - un centru național de accesibilizare a informației- care  va   accesibiliza  manuale   școlare  și  cursuri universitare  și   le   va   distribui   gratuit,   prin intermediul unei biblioteci virtuale. </w:t>
      </w:r>
    </w:p>
    <w:p w:rsidR="0005435B" w:rsidRPr="0005435B" w:rsidRDefault="0005435B" w:rsidP="0005435B">
      <w:pPr>
        <w:spacing w:line="360" w:lineRule="auto"/>
        <w:rPr>
          <w:rFonts w:eastAsia="Times New Roman" w:cs="Segoe UI"/>
          <w:color w:val="000000"/>
          <w:sz w:val="24"/>
          <w:szCs w:val="24"/>
          <w:lang w:val="ro-RO"/>
        </w:rPr>
      </w:pPr>
      <w:r w:rsidRPr="0005435B">
        <w:rPr>
          <w:rFonts w:eastAsia="Times New Roman" w:cs="Segoe UI"/>
          <w:color w:val="000000"/>
          <w:lang w:val="ro-RO"/>
        </w:rPr>
        <w:t>În România erau înregistrați la data de 31 decembrie 2014, peste 110.000 persoane cu de</w:t>
      </w:r>
      <w:r>
        <w:rPr>
          <w:rFonts w:eastAsia="Times New Roman" w:cs="Segoe UI"/>
          <w:color w:val="000000"/>
          <w:lang w:val="ro-RO"/>
        </w:rPr>
        <w:t>fi</w:t>
      </w:r>
      <w:r w:rsidRPr="0005435B">
        <w:rPr>
          <w:rFonts w:eastAsia="Times New Roman" w:cs="Segoe UI"/>
          <w:color w:val="000000"/>
          <w:lang w:val="ro-RO"/>
        </w:rPr>
        <w:t>ciențe de vedere. În realitate, numărul lor</w:t>
      </w:r>
      <w:r>
        <w:rPr>
          <w:rFonts w:eastAsia="Times New Roman" w:cs="Segoe UI"/>
          <w:color w:val="000000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este mult mai mare deoarece handicapul vizual este secundar altor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boli   somatice   (diabet),   caz   în   care   persoana   respectivă   nu   este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înregistrată în statistici cu de</w:t>
      </w:r>
      <w:r>
        <w:rPr>
          <w:rFonts w:eastAsia="Times New Roman" w:cs="Segoe UI"/>
          <w:color w:val="000000"/>
          <w:sz w:val="24"/>
          <w:szCs w:val="24"/>
          <w:lang w:val="ro-RO"/>
        </w:rPr>
        <w:t>fi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ciență de vedere. </w:t>
      </w:r>
    </w:p>
    <w:p w:rsidR="0005435B" w:rsidRPr="0005435B" w:rsidRDefault="0005435B" w:rsidP="0005435B">
      <w:pPr>
        <w:jc w:val="both"/>
        <w:rPr>
          <w:rFonts w:eastAsia="Times New Roman" w:cs="Segoe UI"/>
          <w:color w:val="000000"/>
          <w:sz w:val="24"/>
          <w:szCs w:val="24"/>
          <w:lang w:val="ro-RO"/>
        </w:rPr>
      </w:pPr>
      <w:r w:rsidRPr="0005435B">
        <w:rPr>
          <w:rFonts w:eastAsia="Times New Roman" w:cs="Segoe UI"/>
          <w:color w:val="000000"/>
          <w:sz w:val="24"/>
          <w:szCs w:val="24"/>
          <w:lang w:val="ro-RO"/>
        </w:rPr>
        <w:t>Studiile   de   specialitate   au   arătat   că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aproximativ 80 – 85% din informația pe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care   o   primește   o   persoana   se   face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prin intermediul   vederii.  Pe măsură  ce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societatea modernă  evoluează, </w:t>
      </w:r>
      <w:r>
        <w:rPr>
          <w:rFonts w:eastAsia="Times New Roman" w:cs="Segoe UI"/>
          <w:color w:val="000000"/>
          <w:sz w:val="24"/>
          <w:szCs w:val="24"/>
          <w:lang w:val="ro-RO"/>
        </w:rPr>
        <w:t>importanț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a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informației   vizuale   creste   foarte   mult   în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comparație   cu   ceea   ce   era   în   trecutul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apropiat.   Astfel   handicapul   vizual   devine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din   ce   in   ce   mai   grav   cu   cât   majoritatea   informațiilor   tind   să  se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adreseze   numai   celor   care   văd.  Din   acest   motiv   persoanele   cu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defi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ciențe   de   vedere  și   în   special   nevăzătorii   sunt   foarte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dezavantajați. </w:t>
      </w:r>
    </w:p>
    <w:p w:rsidR="0005435B" w:rsidRPr="0005435B" w:rsidRDefault="0005435B" w:rsidP="0005435B">
      <w:pPr>
        <w:jc w:val="both"/>
        <w:rPr>
          <w:rFonts w:eastAsia="Times New Roman" w:cs="Segoe UI"/>
          <w:color w:val="000000"/>
          <w:sz w:val="24"/>
          <w:szCs w:val="24"/>
          <w:lang w:val="ro-RO"/>
        </w:rPr>
      </w:pPr>
      <w:r>
        <w:rPr>
          <w:rFonts w:eastAsia="Times New Roman" w:cs="Segoe UI"/>
          <w:color w:val="000000"/>
          <w:sz w:val="24"/>
          <w:szCs w:val="24"/>
          <w:lang w:val="ro-RO"/>
        </w:rPr>
        <w:t xml:space="preserve">Pentru a reduce această dizabilitate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, Fundația Cartea Călătoare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în parteneriat cu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 toate liceele pentru deficienți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de vedere din ț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ara si 5 universități, din București, Iași, Cluj Napoca, Oradea si Timișoara și-a propus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să accesibilizeze informația vizuală prin utilizarea diferitelor tehnologii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de acces  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şi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  a unor   metode speciale de conversie, pentru a face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această  </w:t>
      </w:r>
      <w:r w:rsidR="00AC06F0" w:rsidRPr="0005435B">
        <w:rPr>
          <w:rFonts w:eastAsia="Times New Roman" w:cs="Segoe UI"/>
          <w:color w:val="000000"/>
          <w:sz w:val="24"/>
          <w:szCs w:val="24"/>
          <w:lang w:val="ro-RO"/>
        </w:rPr>
        <w:t>informație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  perceptibilă  cu   celelalte   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simţuri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  rămase   valide,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cum ar fi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de exemplu auzul.</w:t>
      </w:r>
    </w:p>
    <w:p w:rsidR="0005435B" w:rsidRPr="0005435B" w:rsidRDefault="00AC06F0" w:rsidP="0005435B">
      <w:pPr>
        <w:jc w:val="both"/>
        <w:rPr>
          <w:rFonts w:eastAsia="Times New Roman" w:cs="Segoe UI"/>
          <w:color w:val="000000"/>
          <w:sz w:val="24"/>
          <w:szCs w:val="24"/>
          <w:lang w:val="ro-RO"/>
        </w:rPr>
      </w:pPr>
      <w:r>
        <w:rPr>
          <w:rFonts w:eastAsia="Times New Roman" w:cs="Segoe UI"/>
          <w:color w:val="000000"/>
          <w:sz w:val="24"/>
          <w:szCs w:val="24"/>
          <w:lang w:val="ro-RO"/>
        </w:rPr>
        <w:t>Difi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cultățile</w:t>
      </w:r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pe care </w:t>
      </w:r>
      <w:r>
        <w:rPr>
          <w:rFonts w:eastAsia="Times New Roman" w:cs="Segoe UI"/>
          <w:color w:val="000000"/>
          <w:sz w:val="24"/>
          <w:szCs w:val="24"/>
          <w:lang w:val="ro-RO"/>
        </w:rPr>
        <w:t>le întâmpină  o persoană  cu defi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ciențe</w:t>
      </w:r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de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vedere sunt foarte evidente când ne referim la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educație</w:t>
      </w:r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. </w:t>
      </w:r>
    </w:p>
    <w:p w:rsidR="00AC06F0" w:rsidRPr="0005435B" w:rsidRDefault="0005435B" w:rsidP="00AC06F0">
      <w:pPr>
        <w:jc w:val="both"/>
        <w:rPr>
          <w:rFonts w:eastAsia="Times New Roman" w:cs="Segoe UI"/>
          <w:color w:val="000000"/>
          <w:sz w:val="24"/>
          <w:szCs w:val="24"/>
          <w:lang w:val="ro-RO"/>
        </w:rPr>
      </w:pPr>
      <w:r w:rsidRPr="0005435B">
        <w:rPr>
          <w:rFonts w:eastAsia="Times New Roman" w:cs="Segoe UI"/>
          <w:color w:val="000000"/>
          <w:sz w:val="24"/>
          <w:szCs w:val="24"/>
          <w:lang w:val="ro-RO"/>
        </w:rPr>
        <w:lastRenderedPageBreak/>
        <w:t>De-a lungul anil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or foarte </w:t>
      </w:r>
      <w:proofErr w:type="spellStart"/>
      <w:r w:rsidR="00AC06F0">
        <w:rPr>
          <w:rFonts w:eastAsia="Times New Roman" w:cs="Segoe UI"/>
          <w:color w:val="000000"/>
          <w:sz w:val="24"/>
          <w:szCs w:val="24"/>
          <w:lang w:val="ro-RO"/>
        </w:rPr>
        <w:t>puţine</w:t>
      </w:r>
      <w:proofErr w:type="spellEnd"/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persoane cu </w:t>
      </w:r>
      <w:proofErr w:type="spellStart"/>
      <w:r w:rsidR="00AC06F0">
        <w:rPr>
          <w:rFonts w:eastAsia="Times New Roman" w:cs="Segoe UI"/>
          <w:color w:val="000000"/>
          <w:sz w:val="24"/>
          <w:szCs w:val="24"/>
          <w:lang w:val="ro-RO"/>
        </w:rPr>
        <w:t>defi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cienţe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de vedere au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putut fi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integrate în </w:t>
      </w:r>
    </w:p>
    <w:p w:rsidR="0005435B" w:rsidRPr="0005435B" w:rsidRDefault="00AC06F0" w:rsidP="00AC06F0">
      <w:pPr>
        <w:jc w:val="both"/>
        <w:rPr>
          <w:rFonts w:eastAsia="Times New Roman" w:cs="Segoe UI"/>
          <w:color w:val="000000"/>
          <w:sz w:val="24"/>
          <w:szCs w:val="24"/>
          <w:lang w:val="ro-RO"/>
        </w:rPr>
      </w:pPr>
      <w:r>
        <w:rPr>
          <w:rFonts w:eastAsia="Times New Roman" w:cs="Segoe UI"/>
          <w:color w:val="000000"/>
          <w:sz w:val="24"/>
          <w:szCs w:val="24"/>
          <w:lang w:val="ro-RO"/>
        </w:rPr>
        <w:t>P</w:t>
      </w:r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>roblema accesului la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proofErr w:type="spellStart"/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>educaţie</w:t>
      </w:r>
      <w:proofErr w:type="spellEnd"/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nu a fost pe deplin rezolvată, deoarece numărul manualelor</w:t>
      </w:r>
    </w:p>
    <w:p w:rsidR="0005435B" w:rsidRPr="0005435B" w:rsidRDefault="0005435B" w:rsidP="00AC06F0">
      <w:pPr>
        <w:jc w:val="both"/>
        <w:rPr>
          <w:rFonts w:eastAsia="Times New Roman" w:cs="Segoe UI"/>
          <w:color w:val="000000"/>
          <w:sz w:val="24"/>
          <w:szCs w:val="24"/>
          <w:lang w:val="ro-RO"/>
        </w:rPr>
      </w:pPr>
      <w:r w:rsidRPr="0005435B">
        <w:rPr>
          <w:rFonts w:eastAsia="Times New Roman" w:cs="Segoe UI"/>
          <w:color w:val="000000"/>
          <w:sz w:val="24"/>
          <w:szCs w:val="24"/>
          <w:lang w:val="ro-RO"/>
        </w:rPr>
        <w:t>în format Braille este destul de mic, datorită  costurilor ridicate de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producţie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şi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a timpului mare de realizare. Efortul depus de un elev cu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defi</w:t>
      </w:r>
      <w:r w:rsidR="00AC06F0" w:rsidRPr="0005435B">
        <w:rPr>
          <w:rFonts w:eastAsia="Times New Roman" w:cs="Segoe UI"/>
          <w:color w:val="000000"/>
          <w:sz w:val="24"/>
          <w:szCs w:val="24"/>
          <w:lang w:val="ro-RO"/>
        </w:rPr>
        <w:t>ciențe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  de   vedere   pentru   a   asimila</w:t>
      </w:r>
    </w:p>
    <w:p w:rsidR="0005435B" w:rsidRPr="0005435B" w:rsidRDefault="0005435B" w:rsidP="00AC06F0">
      <w:pPr>
        <w:jc w:val="both"/>
        <w:rPr>
          <w:rFonts w:eastAsia="Times New Roman" w:cs="Segoe UI"/>
          <w:color w:val="000000"/>
          <w:sz w:val="24"/>
          <w:szCs w:val="24"/>
          <w:lang w:val="ro-RO"/>
        </w:rPr>
      </w:pP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informaţia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  cuprinsă  în   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curricula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  de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învăţământ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este poate de 3 ori mai mare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decât cel depus de un elev 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obişnuit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. </w:t>
      </w:r>
    </w:p>
    <w:p w:rsidR="0005435B" w:rsidRPr="0005435B" w:rsidRDefault="0005435B" w:rsidP="00AC06F0">
      <w:pPr>
        <w:jc w:val="both"/>
        <w:rPr>
          <w:rFonts w:eastAsia="Times New Roman" w:cs="Segoe UI"/>
          <w:color w:val="000000"/>
          <w:sz w:val="24"/>
          <w:szCs w:val="24"/>
          <w:lang w:val="ro-RO"/>
        </w:rPr>
      </w:pPr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Făcând   o   statistică,   cu   ajutorul   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liceelor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>pentru</w:t>
      </w:r>
      <w:proofErr w:type="spellEnd"/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 </w:t>
      </w:r>
      <w:proofErr w:type="spellStart"/>
      <w:r w:rsidR="00AC06F0">
        <w:rPr>
          <w:rFonts w:eastAsia="Times New Roman" w:cs="Segoe UI"/>
          <w:color w:val="000000"/>
          <w:sz w:val="24"/>
          <w:szCs w:val="24"/>
          <w:lang w:val="ro-RO"/>
        </w:rPr>
        <w:t>defi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cienţi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 de  vedere, a   rezultat că</w:t>
      </w:r>
    </w:p>
    <w:p w:rsidR="0005435B" w:rsidRPr="0005435B" w:rsidRDefault="00AC06F0" w:rsidP="00AC06F0">
      <w:pPr>
        <w:jc w:val="both"/>
        <w:rPr>
          <w:rFonts w:eastAsia="Times New Roman" w:cs="Segoe UI"/>
          <w:color w:val="000000"/>
          <w:sz w:val="24"/>
          <w:szCs w:val="24"/>
          <w:lang w:val="ro-RO"/>
        </w:rPr>
      </w:pPr>
      <w:r>
        <w:rPr>
          <w:rFonts w:eastAsia="Times New Roman" w:cs="Segoe UI"/>
          <w:color w:val="000000"/>
          <w:sz w:val="24"/>
          <w:szCs w:val="24"/>
          <w:lang w:val="ro-RO"/>
        </w:rPr>
        <w:t xml:space="preserve">maxim 20% dintre copii cu </w:t>
      </w:r>
      <w:proofErr w:type="spellStart"/>
      <w:r>
        <w:rPr>
          <w:rFonts w:eastAsia="Times New Roman" w:cs="Segoe UI"/>
          <w:color w:val="000000"/>
          <w:sz w:val="24"/>
          <w:szCs w:val="24"/>
          <w:lang w:val="ro-RO"/>
        </w:rPr>
        <w:t>defi</w:t>
      </w:r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>cienţe</w:t>
      </w:r>
      <w:proofErr w:type="spellEnd"/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de vedere au acces la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proofErr w:type="spellStart"/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>educaţie</w:t>
      </w:r>
      <w:proofErr w:type="spellEnd"/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liceală </w:t>
      </w:r>
      <w:proofErr w:type="spellStart"/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>şi</w:t>
      </w:r>
      <w:proofErr w:type="spellEnd"/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universitară. </w:t>
      </w:r>
    </w:p>
    <w:p w:rsidR="0005435B" w:rsidRPr="0005435B" w:rsidRDefault="0005435B" w:rsidP="00AC06F0">
      <w:pPr>
        <w:jc w:val="both"/>
        <w:rPr>
          <w:rFonts w:eastAsia="Times New Roman" w:cs="Segoe UI"/>
          <w:color w:val="000000"/>
          <w:sz w:val="24"/>
          <w:szCs w:val="24"/>
          <w:lang w:val="ro-RO"/>
        </w:rPr>
      </w:pPr>
      <w:r w:rsidRPr="0005435B">
        <w:rPr>
          <w:rFonts w:eastAsia="Times New Roman" w:cs="Segoe UI"/>
          <w:color w:val="000000"/>
          <w:sz w:val="24"/>
          <w:szCs w:val="24"/>
          <w:lang w:val="ro-RO"/>
        </w:rPr>
        <w:t>Proiectul   „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Educaţie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  inclusivă  pentru   nevăzători”   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îşi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  propune   să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faciliteze accesul l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a </w:t>
      </w:r>
      <w:proofErr w:type="spellStart"/>
      <w:r w:rsidR="00AC06F0">
        <w:rPr>
          <w:rFonts w:eastAsia="Times New Roman" w:cs="Segoe UI"/>
          <w:color w:val="000000"/>
          <w:sz w:val="24"/>
          <w:szCs w:val="24"/>
          <w:lang w:val="ro-RO"/>
        </w:rPr>
        <w:t>educaţie</w:t>
      </w:r>
      <w:proofErr w:type="spellEnd"/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al persoanelor cu </w:t>
      </w:r>
      <w:proofErr w:type="spellStart"/>
      <w:r w:rsidR="00AC06F0">
        <w:rPr>
          <w:rFonts w:eastAsia="Times New Roman" w:cs="Segoe UI"/>
          <w:color w:val="000000"/>
          <w:sz w:val="24"/>
          <w:szCs w:val="24"/>
          <w:lang w:val="ro-RO"/>
        </w:rPr>
        <w:t>defi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cienţe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de vedere,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ajutând   un   numă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r   cât   mai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  mare   nevăzători   să  benefi</w:t>
      </w:r>
      <w:r w:rsidRPr="0005435B">
        <w:rPr>
          <w:rFonts w:eastAsia="Times New Roman" w:cs="Segoe UI"/>
          <w:color w:val="000000"/>
          <w:sz w:val="24"/>
          <w:szCs w:val="24"/>
          <w:lang w:val="ro-RO"/>
        </w:rPr>
        <w:t>cieze   de   o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educaţie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de calitate, începând din ciclul primar până la cel universitar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şi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  să  contribuie   la   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perfecţionarea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  continuă  a   nevăzătorilor   care   au</w:t>
      </w:r>
      <w:r w:rsidR="00AC06F0"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proofErr w:type="spellStart"/>
      <w:r w:rsidRPr="0005435B">
        <w:rPr>
          <w:rFonts w:eastAsia="Times New Roman" w:cs="Segoe UI"/>
          <w:color w:val="000000"/>
          <w:sz w:val="24"/>
          <w:szCs w:val="24"/>
          <w:lang w:val="ro-RO"/>
        </w:rPr>
        <w:t>obţinut</w:t>
      </w:r>
      <w:proofErr w:type="spellEnd"/>
      <w:r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un loc de muncă.</w:t>
      </w:r>
    </w:p>
    <w:p w:rsidR="0005435B" w:rsidRPr="0005435B" w:rsidRDefault="00AC06F0" w:rsidP="0005435B">
      <w:pPr>
        <w:jc w:val="both"/>
        <w:rPr>
          <w:rFonts w:eastAsia="Times New Roman" w:cs="Segoe UI"/>
          <w:color w:val="000000"/>
          <w:sz w:val="24"/>
          <w:szCs w:val="24"/>
          <w:lang w:val="ro-RO"/>
        </w:rPr>
      </w:pPr>
      <w:r>
        <w:rPr>
          <w:rFonts w:eastAsia="Times New Roman" w:cs="Segoe UI"/>
          <w:color w:val="000000"/>
          <w:sz w:val="24"/>
          <w:szCs w:val="24"/>
          <w:lang w:val="ro-RO"/>
        </w:rPr>
        <w:t>Benefi</w:t>
      </w:r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ciarii:   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500 elevi din 5 licee pentru </w:t>
      </w:r>
      <w:proofErr w:type="spellStart"/>
      <w:r>
        <w:rPr>
          <w:rFonts w:eastAsia="Times New Roman" w:cs="Segoe UI"/>
          <w:color w:val="000000"/>
          <w:sz w:val="24"/>
          <w:szCs w:val="24"/>
          <w:lang w:val="ro-RO"/>
        </w:rPr>
        <w:t>defi</w:t>
      </w:r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>cienţi</w:t>
      </w:r>
      <w:proofErr w:type="spellEnd"/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de vedere  </w:t>
      </w:r>
      <w:proofErr w:type="spellStart"/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>şi</w:t>
      </w:r>
      <w:proofErr w:type="spellEnd"/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profesorii acestora, 40 de </w:t>
      </w:r>
      <w:proofErr w:type="spellStart"/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>studenţi</w:t>
      </w:r>
      <w:proofErr w:type="spellEnd"/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, 30 nevăzători </w:t>
      </w:r>
      <w:proofErr w:type="spellStart"/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>angajaţi</w:t>
      </w:r>
      <w:proofErr w:type="spellEnd"/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 în câmpul</w:t>
      </w:r>
      <w:r>
        <w:rPr>
          <w:rFonts w:eastAsia="Times New Roman" w:cs="Segoe UI"/>
          <w:color w:val="000000"/>
          <w:sz w:val="24"/>
          <w:szCs w:val="24"/>
          <w:lang w:val="ro-RO"/>
        </w:rPr>
        <w:t xml:space="preserve"> </w:t>
      </w:r>
      <w:r w:rsidR="0005435B" w:rsidRPr="0005435B">
        <w:rPr>
          <w:rFonts w:eastAsia="Times New Roman" w:cs="Segoe UI"/>
          <w:color w:val="000000"/>
          <w:sz w:val="24"/>
          <w:szCs w:val="24"/>
          <w:lang w:val="ro-RO"/>
        </w:rPr>
        <w:t xml:space="preserve">muncii. </w:t>
      </w:r>
    </w:p>
    <w:p w:rsidR="005823D2" w:rsidRPr="0005435B" w:rsidRDefault="0025712F" w:rsidP="0005435B">
      <w:pPr>
        <w:jc w:val="both"/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</w:pPr>
      <w:r w:rsidRPr="0005435B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>Perioada de implementare :</w:t>
      </w:r>
      <w:r w:rsidR="00E84828" w:rsidRPr="0005435B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 xml:space="preserve"> </w:t>
      </w:r>
      <w:r w:rsidR="005823D2" w:rsidRPr="0005435B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anul școlar 2014 – 2015 și anul școlar 2015 - 2016</w:t>
      </w:r>
    </w:p>
    <w:p w:rsidR="0025712F" w:rsidRPr="0005435B" w:rsidRDefault="0025712F" w:rsidP="0005435B">
      <w:pPr>
        <w:jc w:val="both"/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</w:pPr>
      <w:r w:rsidRPr="0005435B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>Rezultatele obținute :</w:t>
      </w:r>
    </w:p>
    <w:p w:rsidR="0005435B" w:rsidRPr="0005435B" w:rsidRDefault="00AC06F0" w:rsidP="0005435B">
      <w:pPr>
        <w:jc w:val="both"/>
        <w:rPr>
          <w:rFonts w:eastAsia="Times New Roman" w:cs="Times New Roman"/>
          <w:color w:val="000000"/>
          <w:sz w:val="24"/>
          <w:szCs w:val="24"/>
          <w:lang w:val="ro-RO"/>
        </w:rPr>
      </w:pPr>
      <w:r>
        <w:rPr>
          <w:rFonts w:eastAsia="Times New Roman" w:cs="Times New Roman"/>
          <w:color w:val="000000"/>
          <w:sz w:val="24"/>
          <w:szCs w:val="24"/>
          <w:lang w:val="ro-RO"/>
        </w:rPr>
        <w:t>Printre rezultatele proiectului amintim : c</w:t>
      </w:r>
      <w:r w:rsidRPr="0005435B">
        <w:rPr>
          <w:rFonts w:eastAsia="Times New Roman" w:cs="Times New Roman"/>
          <w:color w:val="000000"/>
          <w:sz w:val="24"/>
          <w:szCs w:val="24"/>
          <w:lang w:val="ro-RO"/>
        </w:rPr>
        <w:t>reșterea</w:t>
      </w:r>
      <w:r w:rsidR="0005435B" w:rsidRPr="0005435B">
        <w:rPr>
          <w:rFonts w:eastAsia="Times New Roman" w:cs="Times New Roman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Times New Roman"/>
          <w:color w:val="000000"/>
          <w:sz w:val="24"/>
          <w:szCs w:val="24"/>
          <w:lang w:val="ro-RO"/>
        </w:rPr>
        <w:t>capacității</w:t>
      </w:r>
      <w:r w:rsidR="0005435B" w:rsidRPr="0005435B">
        <w:rPr>
          <w:rFonts w:eastAsia="Times New Roman" w:cs="Times New Roman"/>
          <w:color w:val="000000"/>
          <w:sz w:val="24"/>
          <w:szCs w:val="24"/>
          <w:lang w:val="ro-RO"/>
        </w:rPr>
        <w:t xml:space="preserve"> de furnizare a serviciilor sociale către</w:t>
      </w:r>
      <w:r>
        <w:rPr>
          <w:rFonts w:eastAsia="Times New Roman" w:cs="Times New Roman"/>
          <w:color w:val="000000"/>
          <w:sz w:val="24"/>
          <w:szCs w:val="24"/>
          <w:lang w:val="ro-RO"/>
        </w:rPr>
        <w:t xml:space="preserve"> </w:t>
      </w:r>
      <w:r w:rsidR="0005435B" w:rsidRPr="0005435B">
        <w:rPr>
          <w:rFonts w:eastAsia="Times New Roman" w:cs="Times New Roman"/>
          <w:color w:val="000000"/>
          <w:sz w:val="24"/>
          <w:szCs w:val="24"/>
          <w:lang w:val="ro-RO"/>
        </w:rPr>
        <w:t xml:space="preserve">grupul  </w:t>
      </w:r>
      <w:r w:rsidRPr="0005435B">
        <w:rPr>
          <w:rFonts w:eastAsia="Times New Roman" w:cs="Times New Roman"/>
          <w:color w:val="000000"/>
          <w:sz w:val="24"/>
          <w:szCs w:val="24"/>
          <w:lang w:val="ro-RO"/>
        </w:rPr>
        <w:t>țintă</w:t>
      </w:r>
      <w:r w:rsidR="0005435B" w:rsidRPr="0005435B">
        <w:rPr>
          <w:rFonts w:eastAsia="Times New Roman" w:cs="Times New Roman"/>
          <w:color w:val="000000"/>
          <w:sz w:val="24"/>
          <w:szCs w:val="24"/>
          <w:lang w:val="ro-RO"/>
        </w:rPr>
        <w:t xml:space="preserve">, </w:t>
      </w:r>
      <w:r w:rsidRPr="0005435B">
        <w:rPr>
          <w:rFonts w:eastAsia="Times New Roman" w:cs="Times New Roman"/>
          <w:color w:val="000000"/>
          <w:sz w:val="24"/>
          <w:szCs w:val="24"/>
          <w:lang w:val="ro-RO"/>
        </w:rPr>
        <w:t>creșterea</w:t>
      </w:r>
      <w:r w:rsidR="0005435B" w:rsidRPr="0005435B">
        <w:rPr>
          <w:rFonts w:eastAsia="Times New Roman" w:cs="Times New Roman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Times New Roman"/>
          <w:color w:val="000000"/>
          <w:sz w:val="24"/>
          <w:szCs w:val="24"/>
          <w:lang w:val="ro-RO"/>
        </w:rPr>
        <w:t>capacități</w:t>
      </w:r>
      <w:r>
        <w:rPr>
          <w:rFonts w:eastAsia="Times New Roman" w:cs="Times New Roman"/>
          <w:color w:val="000000"/>
          <w:sz w:val="24"/>
          <w:szCs w:val="24"/>
          <w:lang w:val="ro-RO"/>
        </w:rPr>
        <w:t>i grupurilor vulnerabile (planifi</w:t>
      </w:r>
      <w:r w:rsidR="0005435B" w:rsidRPr="0005435B">
        <w:rPr>
          <w:rFonts w:eastAsia="Times New Roman" w:cs="Times New Roman"/>
          <w:color w:val="000000"/>
          <w:sz w:val="24"/>
          <w:szCs w:val="24"/>
          <w:lang w:val="ro-RO"/>
        </w:rPr>
        <w:t>carea,</w:t>
      </w:r>
      <w:r>
        <w:rPr>
          <w:rFonts w:eastAsia="Times New Roman" w:cs="Times New Roman"/>
          <w:color w:val="000000"/>
          <w:sz w:val="24"/>
          <w:szCs w:val="24"/>
          <w:lang w:val="ro-RO"/>
        </w:rPr>
        <w:t xml:space="preserve"> </w:t>
      </w:r>
      <w:r w:rsidR="0005435B" w:rsidRPr="0005435B">
        <w:rPr>
          <w:rFonts w:eastAsia="Times New Roman" w:cs="Times New Roman"/>
          <w:color w:val="000000"/>
          <w:sz w:val="24"/>
          <w:szCs w:val="24"/>
          <w:lang w:val="ro-RO"/>
        </w:rPr>
        <w:t xml:space="preserve">derularea  </w:t>
      </w:r>
      <w:proofErr w:type="spellStart"/>
      <w:r w:rsidR="0005435B" w:rsidRPr="0005435B">
        <w:rPr>
          <w:rFonts w:eastAsia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="0005435B" w:rsidRPr="0005435B">
        <w:rPr>
          <w:rFonts w:eastAsia="Times New Roman" w:cs="Times New Roman"/>
          <w:color w:val="000000"/>
          <w:sz w:val="24"/>
          <w:szCs w:val="24"/>
          <w:lang w:val="ro-RO"/>
        </w:rPr>
        <w:t xml:space="preserve">   evaluarea   </w:t>
      </w:r>
      <w:r w:rsidRPr="0005435B">
        <w:rPr>
          <w:rFonts w:eastAsia="Times New Roman" w:cs="Times New Roman"/>
          <w:color w:val="000000"/>
          <w:sz w:val="24"/>
          <w:szCs w:val="24"/>
          <w:lang w:val="ro-RO"/>
        </w:rPr>
        <w:t>activităților</w:t>
      </w:r>
      <w:r w:rsidR="0005435B" w:rsidRPr="0005435B">
        <w:rPr>
          <w:rFonts w:eastAsia="Times New Roman" w:cs="Times New Roman"/>
          <w:color w:val="000000"/>
          <w:sz w:val="24"/>
          <w:szCs w:val="24"/>
          <w:lang w:val="ro-RO"/>
        </w:rPr>
        <w:t>),   dezvoltarea   unui   parteneriat</w:t>
      </w:r>
      <w:r>
        <w:rPr>
          <w:rFonts w:eastAsia="Times New Roman" w:cs="Times New Roman"/>
          <w:color w:val="000000"/>
          <w:sz w:val="24"/>
          <w:szCs w:val="24"/>
          <w:lang w:val="ro-RO"/>
        </w:rPr>
        <w:t xml:space="preserve"> </w:t>
      </w:r>
      <w:r w:rsidR="0005435B" w:rsidRPr="0005435B">
        <w:rPr>
          <w:rFonts w:eastAsia="Times New Roman" w:cs="Times New Roman"/>
          <w:color w:val="000000"/>
          <w:sz w:val="24"/>
          <w:szCs w:val="24"/>
          <w:lang w:val="ro-RO"/>
        </w:rPr>
        <w:t xml:space="preserve">inter-sectorial. </w:t>
      </w:r>
    </w:p>
    <w:p w:rsidR="0005435B" w:rsidRPr="0005435B" w:rsidRDefault="0005435B" w:rsidP="0005435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ro-RO"/>
        </w:rPr>
      </w:pPr>
      <w:r w:rsidRPr="0005435B">
        <w:rPr>
          <w:rFonts w:eastAsia="Times New Roman" w:cs="Times New Roman"/>
          <w:color w:val="000000"/>
          <w:sz w:val="24"/>
          <w:szCs w:val="24"/>
          <w:lang w:val="ro-RO"/>
        </w:rPr>
        <w:t xml:space="preserve">Serviciul   social   nou   </w:t>
      </w:r>
      <w:r>
        <w:rPr>
          <w:rFonts w:eastAsia="Times New Roman" w:cs="Times New Roman"/>
          <w:color w:val="000000"/>
          <w:sz w:val="24"/>
          <w:szCs w:val="24"/>
          <w:lang w:val="ro-RO"/>
        </w:rPr>
        <w:t>înf</w:t>
      </w:r>
      <w:r w:rsidRPr="0005435B">
        <w:rPr>
          <w:rFonts w:eastAsia="Times New Roman" w:cs="Times New Roman"/>
          <w:color w:val="000000"/>
          <w:sz w:val="24"/>
          <w:szCs w:val="24"/>
          <w:lang w:val="ro-RO"/>
        </w:rPr>
        <w:t>iințat   răspunde   unor   nevoi   de   bază  a</w:t>
      </w:r>
      <w:r>
        <w:rPr>
          <w:rFonts w:eastAsia="Times New Roman" w:cs="Times New Roman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Times New Roman"/>
          <w:color w:val="000000"/>
          <w:sz w:val="24"/>
          <w:szCs w:val="24"/>
          <w:lang w:val="ro-RO"/>
        </w:rPr>
        <w:t>nevăzătorilor:  acces   la   informație   de   specialitate   pentru   a</w:t>
      </w:r>
      <w:r>
        <w:rPr>
          <w:rFonts w:eastAsia="Times New Roman" w:cs="Times New Roman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Times New Roman"/>
          <w:color w:val="000000"/>
          <w:sz w:val="24"/>
          <w:szCs w:val="24"/>
          <w:lang w:val="ro-RO"/>
        </w:rPr>
        <w:t xml:space="preserve">putea </w:t>
      </w:r>
      <w:r>
        <w:rPr>
          <w:rFonts w:eastAsia="Times New Roman" w:cs="Times New Roman"/>
          <w:color w:val="000000"/>
          <w:sz w:val="24"/>
          <w:szCs w:val="24"/>
          <w:lang w:val="ro-RO"/>
        </w:rPr>
        <w:t>beneficia</w:t>
      </w:r>
      <w:r w:rsidRPr="0005435B">
        <w:rPr>
          <w:rFonts w:eastAsia="Times New Roman" w:cs="Times New Roman"/>
          <w:color w:val="000000"/>
          <w:sz w:val="24"/>
          <w:szCs w:val="24"/>
          <w:lang w:val="ro-RO"/>
        </w:rPr>
        <w:t xml:space="preserve"> de o instruire de calitate. Absolvirea unei forme</w:t>
      </w:r>
      <w:r>
        <w:rPr>
          <w:rFonts w:eastAsia="Times New Roman" w:cs="Times New Roman"/>
          <w:color w:val="000000"/>
          <w:sz w:val="24"/>
          <w:szCs w:val="24"/>
          <w:lang w:val="ro-RO"/>
        </w:rPr>
        <w:t xml:space="preserve"> </w:t>
      </w:r>
      <w:r w:rsidRPr="0005435B">
        <w:rPr>
          <w:rFonts w:eastAsia="Times New Roman" w:cs="Times New Roman"/>
          <w:color w:val="000000"/>
          <w:sz w:val="24"/>
          <w:szCs w:val="24"/>
          <w:lang w:val="ro-RO"/>
        </w:rPr>
        <w:t>de învățământ superior creste șansele de găsire a unui loc de muncă.</w:t>
      </w:r>
    </w:p>
    <w:p w:rsidR="00AC06F0" w:rsidRDefault="00AC06F0" w:rsidP="0005435B">
      <w:pPr>
        <w:pStyle w:val="Listparagraf"/>
        <w:spacing w:line="360" w:lineRule="auto"/>
        <w:ind w:left="0"/>
        <w:jc w:val="both"/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</w:pPr>
    </w:p>
    <w:p w:rsidR="006009DB" w:rsidRPr="0005435B" w:rsidRDefault="0025712F" w:rsidP="0005435B">
      <w:pPr>
        <w:pStyle w:val="Listparagraf"/>
        <w:spacing w:line="360" w:lineRule="auto"/>
        <w:ind w:left="0"/>
        <w:jc w:val="both"/>
        <w:rPr>
          <w:rFonts w:cs="Arial"/>
          <w:color w:val="000000" w:themeColor="text1"/>
          <w:sz w:val="24"/>
          <w:szCs w:val="24"/>
          <w:lang w:val="ro-RO"/>
        </w:rPr>
      </w:pPr>
      <w:r w:rsidRPr="0005435B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 xml:space="preserve">Site – </w:t>
      </w:r>
      <w:proofErr w:type="spellStart"/>
      <w:r w:rsidRPr="0005435B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>ul</w:t>
      </w:r>
      <w:proofErr w:type="spellEnd"/>
      <w:r w:rsidRPr="0005435B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 xml:space="preserve"> proiectului :</w:t>
      </w:r>
      <w:r w:rsidR="00B944FF" w:rsidRPr="0005435B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 xml:space="preserve"> </w:t>
      </w:r>
      <w:r w:rsidR="005823D2" w:rsidRPr="0005435B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detalii despre proiect se regăsesc pe</w:t>
      </w:r>
      <w:r w:rsidR="005823D2" w:rsidRPr="0005435B"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  <w:t xml:space="preserve"> </w:t>
      </w:r>
      <w:hyperlink r:id="rId7" w:history="1">
        <w:r w:rsidR="005823D2" w:rsidRPr="0005435B">
          <w:rPr>
            <w:rStyle w:val="Hyperlink"/>
            <w:rFonts w:eastAsia="Times New Roman" w:cs="Times New Roman"/>
            <w:b/>
            <w:sz w:val="24"/>
            <w:szCs w:val="24"/>
            <w:lang w:val="ro-RO" w:eastAsia="en-GB"/>
          </w:rPr>
          <w:t>www.fcc.ro</w:t>
        </w:r>
      </w:hyperlink>
      <w:r w:rsidR="005823D2" w:rsidRPr="0005435B">
        <w:rPr>
          <w:rFonts w:eastAsia="Times New Roman" w:cs="Times New Roman"/>
          <w:b/>
          <w:color w:val="FF0000"/>
          <w:sz w:val="24"/>
          <w:szCs w:val="24"/>
          <w:lang w:val="ro-RO" w:eastAsia="en-GB"/>
        </w:rPr>
        <w:t xml:space="preserve"> </w:t>
      </w:r>
      <w:r w:rsidR="005823D2" w:rsidRPr="0005435B">
        <w:rPr>
          <w:rFonts w:eastAsia="Times New Roman" w:cs="Times New Roman"/>
          <w:color w:val="000000" w:themeColor="text1"/>
          <w:sz w:val="24"/>
          <w:szCs w:val="24"/>
          <w:lang w:val="ro-RO" w:eastAsia="en-GB"/>
        </w:rPr>
        <w:t>și pe</w:t>
      </w:r>
      <w:r w:rsidR="005823D2" w:rsidRPr="0005435B">
        <w:rPr>
          <w:rFonts w:eastAsia="Times New Roman" w:cs="Times New Roman"/>
          <w:b/>
          <w:color w:val="000000" w:themeColor="text1"/>
          <w:sz w:val="24"/>
          <w:szCs w:val="24"/>
          <w:lang w:val="ro-RO" w:eastAsia="en-GB"/>
        </w:rPr>
        <w:t xml:space="preserve"> </w:t>
      </w:r>
      <w:r w:rsidR="005823D2" w:rsidRPr="0005435B">
        <w:rPr>
          <w:rFonts w:cs="Arial"/>
          <w:color w:val="000000" w:themeColor="text1"/>
          <w:sz w:val="24"/>
          <w:szCs w:val="24"/>
          <w:lang w:val="ro-RO"/>
        </w:rPr>
        <w:t xml:space="preserve">pagina de </w:t>
      </w:r>
      <w:proofErr w:type="spellStart"/>
      <w:r w:rsidR="005823D2" w:rsidRPr="0005435B">
        <w:rPr>
          <w:rFonts w:cs="Arial"/>
          <w:color w:val="000000" w:themeColor="text1"/>
          <w:sz w:val="24"/>
          <w:szCs w:val="24"/>
          <w:lang w:val="ro-RO"/>
        </w:rPr>
        <w:t>facebo</w:t>
      </w:r>
      <w:r w:rsidR="00EF7D47" w:rsidRPr="0005435B">
        <w:rPr>
          <w:rFonts w:cs="Arial"/>
          <w:color w:val="000000" w:themeColor="text1"/>
          <w:sz w:val="24"/>
          <w:szCs w:val="24"/>
          <w:lang w:val="ro-RO"/>
        </w:rPr>
        <w:t>ok</w:t>
      </w:r>
      <w:proofErr w:type="spellEnd"/>
      <w:r w:rsidR="00EF7D47" w:rsidRPr="0005435B">
        <w:rPr>
          <w:rFonts w:cs="Arial"/>
          <w:color w:val="000000" w:themeColor="text1"/>
          <w:sz w:val="24"/>
          <w:szCs w:val="24"/>
          <w:lang w:val="ro-RO"/>
        </w:rPr>
        <w:t xml:space="preserve"> a Fundației Cartea Călătoare</w:t>
      </w:r>
    </w:p>
    <w:sectPr w:rsidR="006009DB" w:rsidRPr="0005435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AEC" w:rsidRDefault="00402AEC" w:rsidP="001F3133">
      <w:pPr>
        <w:spacing w:after="0" w:line="240" w:lineRule="auto"/>
      </w:pPr>
      <w:r>
        <w:separator/>
      </w:r>
    </w:p>
  </w:endnote>
  <w:endnote w:type="continuationSeparator" w:id="0">
    <w:p w:rsidR="00402AEC" w:rsidRDefault="00402AEC" w:rsidP="001F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AEC" w:rsidRDefault="00402AEC" w:rsidP="001F3133">
      <w:pPr>
        <w:spacing w:after="0" w:line="240" w:lineRule="auto"/>
      </w:pPr>
      <w:r>
        <w:separator/>
      </w:r>
    </w:p>
  </w:footnote>
  <w:footnote w:type="continuationSeparator" w:id="0">
    <w:p w:rsidR="00402AEC" w:rsidRDefault="00402AEC" w:rsidP="001F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35B" w:rsidRPr="00586E69" w:rsidRDefault="0005435B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36134FB7" wp14:editId="1DE5E996">
          <wp:simplePos x="0" y="0"/>
          <wp:positionH relativeFrom="column">
            <wp:posOffset>568325</wp:posOffset>
          </wp:positionH>
          <wp:positionV relativeFrom="paragraph">
            <wp:posOffset>48895</wp:posOffset>
          </wp:positionV>
          <wp:extent cx="619125" cy="8191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E69"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06BAE739" wp14:editId="4B452117">
          <wp:simplePos x="0" y="0"/>
          <wp:positionH relativeFrom="column">
            <wp:posOffset>4344035</wp:posOffset>
          </wp:positionH>
          <wp:positionV relativeFrom="paragraph">
            <wp:posOffset>-237490</wp:posOffset>
          </wp:positionV>
          <wp:extent cx="923925" cy="1104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E69">
      <w:rPr>
        <w:sz w:val="16"/>
        <w:szCs w:val="16"/>
        <w:lang w:val="ro-RO"/>
      </w:rPr>
      <w:t>Consiliul Judeţean Cluj</w:t>
    </w:r>
  </w:p>
  <w:p w:rsidR="0005435B" w:rsidRPr="00586E69" w:rsidRDefault="0005435B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Inspectoratul Şcolar Judeţean Cluj</w:t>
    </w:r>
  </w:p>
  <w:p w:rsidR="0005435B" w:rsidRPr="00586E69" w:rsidRDefault="0005435B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LICEUL SPECIAL PENTRU DEFICIENŢI DE VEDERE</w:t>
    </w:r>
  </w:p>
  <w:p w:rsidR="0005435B" w:rsidRPr="00586E69" w:rsidRDefault="0005435B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ŞCOALĂ EUROPEANĂ</w:t>
    </w:r>
  </w:p>
  <w:p w:rsidR="0005435B" w:rsidRPr="00586E69" w:rsidRDefault="0005435B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Calea Dorobantilor nr.31, Cluj-Napoca</w:t>
    </w:r>
  </w:p>
  <w:p w:rsidR="0005435B" w:rsidRPr="00586E69" w:rsidRDefault="0005435B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Tel./Fax 0264/431.346</w:t>
    </w:r>
  </w:p>
  <w:p w:rsidR="0005435B" w:rsidRPr="00586E69" w:rsidRDefault="0005435B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defvedere.cj@gmail.com</w:t>
    </w:r>
  </w:p>
  <w:p w:rsidR="0005435B" w:rsidRDefault="0005435B" w:rsidP="00586E69">
    <w:pPr>
      <w:pStyle w:val="Frspaiere"/>
      <w:jc w:val="center"/>
      <w:rPr>
        <w:sz w:val="16"/>
        <w:szCs w:val="16"/>
      </w:rPr>
    </w:pPr>
    <w:hyperlink r:id="rId3" w:history="1">
      <w:r w:rsidRPr="00586E69">
        <w:rPr>
          <w:rStyle w:val="Hyperlink"/>
          <w:sz w:val="16"/>
          <w:szCs w:val="16"/>
          <w:lang w:val="de-DE"/>
        </w:rPr>
        <w:t>www.ldv.ro</w:t>
      </w:r>
    </w:hyperlink>
  </w:p>
  <w:p w:rsidR="0005435B" w:rsidRDefault="0005435B" w:rsidP="00586E69">
    <w:pPr>
      <w:pStyle w:val="Frspaiere"/>
      <w:jc w:val="center"/>
      <w:rPr>
        <w:sz w:val="16"/>
        <w:szCs w:val="16"/>
      </w:rPr>
    </w:pPr>
  </w:p>
  <w:p w:rsidR="0005435B" w:rsidRDefault="0005435B" w:rsidP="00586E69">
    <w:pPr>
      <w:pStyle w:val="Frspaiere"/>
      <w:jc w:val="center"/>
      <w:rPr>
        <w:sz w:val="16"/>
        <w:szCs w:val="16"/>
      </w:rPr>
    </w:pPr>
  </w:p>
  <w:p w:rsidR="0005435B" w:rsidRPr="0025712F" w:rsidRDefault="0005435B" w:rsidP="0025712F">
    <w:pPr>
      <w:pStyle w:val="Frspaiere"/>
      <w:jc w:val="center"/>
      <w:rPr>
        <w:sz w:val="16"/>
        <w:szCs w:val="16"/>
      </w:rPr>
    </w:pPr>
  </w:p>
  <w:p w:rsidR="0005435B" w:rsidRDefault="0005435B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250"/>
    <w:multiLevelType w:val="hybridMultilevel"/>
    <w:tmpl w:val="D37AA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4620"/>
    <w:multiLevelType w:val="hybridMultilevel"/>
    <w:tmpl w:val="D66813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FEE"/>
    <w:multiLevelType w:val="hybridMultilevel"/>
    <w:tmpl w:val="D60C18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0628E"/>
    <w:multiLevelType w:val="multilevel"/>
    <w:tmpl w:val="3ECA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4001A"/>
    <w:multiLevelType w:val="hybridMultilevel"/>
    <w:tmpl w:val="3FF89A5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AD07A6"/>
    <w:multiLevelType w:val="hybridMultilevel"/>
    <w:tmpl w:val="440CE774"/>
    <w:lvl w:ilvl="0" w:tplc="0058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18D320C"/>
    <w:multiLevelType w:val="hybridMultilevel"/>
    <w:tmpl w:val="57D26A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2105"/>
    <w:multiLevelType w:val="multilevel"/>
    <w:tmpl w:val="DCCAE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E1020"/>
    <w:multiLevelType w:val="hybridMultilevel"/>
    <w:tmpl w:val="81E6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BF"/>
    <w:rsid w:val="0005435B"/>
    <w:rsid w:val="000B1D90"/>
    <w:rsid w:val="001F3133"/>
    <w:rsid w:val="001F327A"/>
    <w:rsid w:val="00214936"/>
    <w:rsid w:val="0025712F"/>
    <w:rsid w:val="00316EBD"/>
    <w:rsid w:val="0039206E"/>
    <w:rsid w:val="0039576E"/>
    <w:rsid w:val="00402AEC"/>
    <w:rsid w:val="00485D51"/>
    <w:rsid w:val="004D46DB"/>
    <w:rsid w:val="005823D2"/>
    <w:rsid w:val="00586E69"/>
    <w:rsid w:val="005C7381"/>
    <w:rsid w:val="006009DB"/>
    <w:rsid w:val="006050BF"/>
    <w:rsid w:val="00706D30"/>
    <w:rsid w:val="00812480"/>
    <w:rsid w:val="008D5856"/>
    <w:rsid w:val="008F54E5"/>
    <w:rsid w:val="00922B90"/>
    <w:rsid w:val="009B1C63"/>
    <w:rsid w:val="009D474A"/>
    <w:rsid w:val="00A4610C"/>
    <w:rsid w:val="00AA57A2"/>
    <w:rsid w:val="00AC06F0"/>
    <w:rsid w:val="00AF5646"/>
    <w:rsid w:val="00B20B54"/>
    <w:rsid w:val="00B2241A"/>
    <w:rsid w:val="00B71986"/>
    <w:rsid w:val="00B944FF"/>
    <w:rsid w:val="00BE2958"/>
    <w:rsid w:val="00C26F1D"/>
    <w:rsid w:val="00D95D54"/>
    <w:rsid w:val="00E84828"/>
    <w:rsid w:val="00EF7D47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4556DD-7F4A-4FA7-989F-E48AB27F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85D5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F3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3133"/>
  </w:style>
  <w:style w:type="paragraph" w:styleId="Subsol">
    <w:name w:val="footer"/>
    <w:basedOn w:val="Normal"/>
    <w:link w:val="SubsolCaracter"/>
    <w:uiPriority w:val="99"/>
    <w:unhideWhenUsed/>
    <w:rsid w:val="001F3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3133"/>
  </w:style>
  <w:style w:type="character" w:styleId="Hyperlink">
    <w:name w:val="Hyperlink"/>
    <w:basedOn w:val="Fontdeparagrafimplicit"/>
    <w:uiPriority w:val="99"/>
    <w:unhideWhenUsed/>
    <w:rsid w:val="001F3133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F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3133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586E69"/>
    <w:pPr>
      <w:spacing w:after="0" w:line="240" w:lineRule="auto"/>
    </w:pPr>
  </w:style>
  <w:style w:type="character" w:customStyle="1" w:styleId="pgff4">
    <w:name w:val="pgff4"/>
    <w:basedOn w:val="Fontdeparagrafimplicit"/>
    <w:rsid w:val="0005435B"/>
  </w:style>
  <w:style w:type="character" w:customStyle="1" w:styleId="a">
    <w:name w:val="_"/>
    <w:basedOn w:val="Fontdeparagrafimplicit"/>
    <w:rsid w:val="0005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39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6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5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3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5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55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95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85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6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7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3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249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199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004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832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657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6244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543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7272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903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566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95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862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64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287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25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403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68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716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636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6939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07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7334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177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184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39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568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0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20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13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531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953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64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69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8171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5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0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8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4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81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7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3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14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1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6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4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9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8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9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6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8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7605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1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26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4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5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5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76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4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6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85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4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1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77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02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4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c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dv.ro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profesor</cp:lastModifiedBy>
  <cp:revision>2</cp:revision>
  <dcterms:created xsi:type="dcterms:W3CDTF">2016-02-15T12:08:00Z</dcterms:created>
  <dcterms:modified xsi:type="dcterms:W3CDTF">2016-02-15T12:08:00Z</dcterms:modified>
</cp:coreProperties>
</file>